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5225" w:rsidRPr="00515225" w:rsidRDefault="00515225" w:rsidP="00515225">
      <w:pPr>
        <w:spacing w:after="240" w:line="240" w:lineRule="auto"/>
        <w:jc w:val="center"/>
        <w:textAlignment w:val="baseline"/>
        <w:outlineLvl w:val="1"/>
        <w:rPr>
          <w:rFonts w:ascii="Arial" w:eastAsia="Times New Roman" w:hAnsi="Arial" w:cs="Arial"/>
          <w:b/>
          <w:bCs/>
          <w:color w:val="444444"/>
          <w:sz w:val="19"/>
          <w:szCs w:val="19"/>
          <w:lang w:eastAsia="ru-RU"/>
        </w:rPr>
      </w:pPr>
      <w:r w:rsidRPr="00515225">
        <w:rPr>
          <w:rFonts w:ascii="Arial" w:eastAsia="Times New Roman" w:hAnsi="Arial" w:cs="Arial"/>
          <w:b/>
          <w:bCs/>
          <w:color w:val="444444"/>
          <w:sz w:val="19"/>
          <w:szCs w:val="19"/>
          <w:lang w:eastAsia="ru-RU"/>
        </w:rPr>
        <w:t>РОССИЙСКАЯ ФЕДЕРАЦИЯ</w:t>
      </w:r>
    </w:p>
    <w:p w:rsidR="00515225" w:rsidRPr="00515225" w:rsidRDefault="00515225" w:rsidP="00515225">
      <w:pPr>
        <w:spacing w:after="240" w:line="240" w:lineRule="auto"/>
        <w:jc w:val="center"/>
        <w:textAlignment w:val="baseline"/>
        <w:rPr>
          <w:rFonts w:ascii="Arial" w:eastAsia="Times New Roman" w:hAnsi="Arial" w:cs="Arial"/>
          <w:b/>
          <w:bCs/>
          <w:color w:val="444444"/>
          <w:sz w:val="19"/>
          <w:szCs w:val="19"/>
          <w:lang w:eastAsia="ru-RU"/>
        </w:rPr>
      </w:pPr>
      <w:r w:rsidRPr="00515225">
        <w:rPr>
          <w:rFonts w:ascii="Arial" w:eastAsia="Times New Roman" w:hAnsi="Arial" w:cs="Arial"/>
          <w:b/>
          <w:bCs/>
          <w:color w:val="444444"/>
          <w:sz w:val="19"/>
          <w:szCs w:val="19"/>
          <w:lang w:eastAsia="ru-RU"/>
        </w:rPr>
        <w:t>ФЕДЕРАЛЬНЫЙ ЗАКОН</w:t>
      </w:r>
      <w:r w:rsidRPr="00515225">
        <w:rPr>
          <w:rFonts w:ascii="Arial" w:eastAsia="Times New Roman" w:hAnsi="Arial" w:cs="Arial"/>
          <w:b/>
          <w:bCs/>
          <w:color w:val="444444"/>
          <w:sz w:val="19"/>
          <w:szCs w:val="19"/>
          <w:lang w:eastAsia="ru-RU"/>
        </w:rPr>
        <w:br/>
      </w:r>
    </w:p>
    <w:p w:rsidR="00515225" w:rsidRPr="00515225" w:rsidRDefault="00515225" w:rsidP="00515225">
      <w:pPr>
        <w:spacing w:after="240" w:line="240" w:lineRule="auto"/>
        <w:jc w:val="center"/>
        <w:textAlignment w:val="baseline"/>
        <w:rPr>
          <w:rFonts w:ascii="Arial" w:eastAsia="Times New Roman" w:hAnsi="Arial" w:cs="Arial"/>
          <w:b/>
          <w:bCs/>
          <w:color w:val="444444"/>
          <w:sz w:val="19"/>
          <w:szCs w:val="19"/>
          <w:lang w:eastAsia="ru-RU"/>
        </w:rPr>
      </w:pPr>
      <w:r w:rsidRPr="00515225">
        <w:rPr>
          <w:rFonts w:ascii="Arial" w:eastAsia="Times New Roman" w:hAnsi="Arial" w:cs="Arial"/>
          <w:b/>
          <w:bCs/>
          <w:color w:val="444444"/>
          <w:sz w:val="19"/>
          <w:szCs w:val="19"/>
          <w:lang w:eastAsia="ru-RU"/>
        </w:rPr>
        <w:t>О противодействии коррупции  </w:t>
      </w:r>
    </w:p>
    <w:p w:rsidR="00515225" w:rsidRPr="00515225" w:rsidRDefault="00515225" w:rsidP="00515225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color w:val="444444"/>
          <w:sz w:val="19"/>
          <w:szCs w:val="19"/>
          <w:lang w:eastAsia="ru-RU"/>
        </w:rPr>
      </w:pPr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t>(с изменениями на 1 апреля 2022 года)</w:t>
      </w:r>
    </w:p>
    <w:p w:rsidR="00515225" w:rsidRPr="00515225" w:rsidRDefault="00515225" w:rsidP="00515225">
      <w:pPr>
        <w:spacing w:after="0" w:line="240" w:lineRule="auto"/>
        <w:textAlignment w:val="baseline"/>
        <w:rPr>
          <w:rFonts w:ascii="Arial" w:eastAsia="Times New Roman" w:hAnsi="Arial" w:cs="Arial"/>
          <w:color w:val="3451A0"/>
          <w:sz w:val="19"/>
          <w:szCs w:val="19"/>
          <w:lang w:eastAsia="ru-RU"/>
        </w:rPr>
      </w:pPr>
      <w:r w:rsidRPr="00515225">
        <w:rPr>
          <w:rFonts w:ascii="Arial" w:eastAsia="Times New Roman" w:hAnsi="Arial" w:cs="Arial"/>
          <w:color w:val="3451A0"/>
          <w:sz w:val="19"/>
          <w:szCs w:val="19"/>
          <w:lang w:eastAsia="ru-RU"/>
        </w:rPr>
        <w:t>Информация об изменяющих документах</w:t>
      </w:r>
    </w:p>
    <w:p w:rsidR="00515225" w:rsidRPr="00515225" w:rsidRDefault="00515225" w:rsidP="00515225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19"/>
          <w:szCs w:val="19"/>
          <w:lang w:eastAsia="ru-RU"/>
        </w:rPr>
      </w:pPr>
    </w:p>
    <w:p w:rsidR="00515225" w:rsidRPr="00515225" w:rsidRDefault="00515225" w:rsidP="00515225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9"/>
          <w:szCs w:val="19"/>
          <w:lang w:eastAsia="ru-RU"/>
        </w:rPr>
      </w:pPr>
    </w:p>
    <w:p w:rsidR="00515225" w:rsidRPr="00515225" w:rsidRDefault="00515225" w:rsidP="00515225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9"/>
          <w:szCs w:val="19"/>
          <w:lang w:eastAsia="ru-RU"/>
        </w:rPr>
      </w:pPr>
    </w:p>
    <w:p w:rsidR="00515225" w:rsidRPr="00515225" w:rsidRDefault="00515225" w:rsidP="00515225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9"/>
          <w:szCs w:val="19"/>
          <w:lang w:eastAsia="ru-RU"/>
        </w:rPr>
      </w:pPr>
    </w:p>
    <w:p w:rsidR="00515225" w:rsidRPr="00515225" w:rsidRDefault="00515225" w:rsidP="00515225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9"/>
          <w:szCs w:val="19"/>
          <w:lang w:eastAsia="ru-RU"/>
        </w:rPr>
      </w:pPr>
    </w:p>
    <w:p w:rsidR="00515225" w:rsidRPr="00515225" w:rsidRDefault="00515225" w:rsidP="00515225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9"/>
          <w:szCs w:val="19"/>
          <w:lang w:eastAsia="ru-RU"/>
        </w:rPr>
      </w:pPr>
    </w:p>
    <w:p w:rsidR="00515225" w:rsidRPr="00515225" w:rsidRDefault="00515225" w:rsidP="00515225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9"/>
          <w:szCs w:val="19"/>
          <w:lang w:eastAsia="ru-RU"/>
        </w:rPr>
      </w:pPr>
    </w:p>
    <w:p w:rsidR="00515225" w:rsidRPr="00515225" w:rsidRDefault="00515225" w:rsidP="00515225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9"/>
          <w:szCs w:val="19"/>
          <w:lang w:eastAsia="ru-RU"/>
        </w:rPr>
      </w:pPr>
    </w:p>
    <w:p w:rsidR="00515225" w:rsidRPr="00515225" w:rsidRDefault="00515225" w:rsidP="00515225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9"/>
          <w:szCs w:val="19"/>
          <w:lang w:eastAsia="ru-RU"/>
        </w:rPr>
      </w:pPr>
    </w:p>
    <w:p w:rsidR="00515225" w:rsidRPr="00515225" w:rsidRDefault="00515225" w:rsidP="00515225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9"/>
          <w:szCs w:val="19"/>
          <w:lang w:eastAsia="ru-RU"/>
        </w:rPr>
      </w:pPr>
    </w:p>
    <w:p w:rsidR="00515225" w:rsidRPr="00515225" w:rsidRDefault="00515225" w:rsidP="00515225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9"/>
          <w:szCs w:val="19"/>
          <w:lang w:eastAsia="ru-RU"/>
        </w:rPr>
      </w:pPr>
    </w:p>
    <w:p w:rsidR="00515225" w:rsidRPr="00515225" w:rsidRDefault="00515225" w:rsidP="00515225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9"/>
          <w:szCs w:val="19"/>
          <w:lang w:eastAsia="ru-RU"/>
        </w:rPr>
      </w:pPr>
    </w:p>
    <w:p w:rsidR="00515225" w:rsidRPr="00515225" w:rsidRDefault="00515225" w:rsidP="00515225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9"/>
          <w:szCs w:val="19"/>
          <w:lang w:eastAsia="ru-RU"/>
        </w:rPr>
      </w:pPr>
    </w:p>
    <w:p w:rsidR="00515225" w:rsidRPr="00515225" w:rsidRDefault="00515225" w:rsidP="00515225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9"/>
          <w:szCs w:val="19"/>
          <w:lang w:eastAsia="ru-RU"/>
        </w:rPr>
      </w:pPr>
    </w:p>
    <w:p w:rsidR="00515225" w:rsidRPr="00515225" w:rsidRDefault="00515225" w:rsidP="00515225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9"/>
          <w:szCs w:val="19"/>
          <w:lang w:eastAsia="ru-RU"/>
        </w:rPr>
      </w:pPr>
    </w:p>
    <w:p w:rsidR="00515225" w:rsidRPr="00515225" w:rsidRDefault="00515225" w:rsidP="00515225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9"/>
          <w:szCs w:val="19"/>
          <w:lang w:eastAsia="ru-RU"/>
        </w:rPr>
      </w:pPr>
    </w:p>
    <w:p w:rsidR="00515225" w:rsidRPr="00515225" w:rsidRDefault="00515225" w:rsidP="00515225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9"/>
          <w:szCs w:val="19"/>
          <w:lang w:eastAsia="ru-RU"/>
        </w:rPr>
      </w:pPr>
    </w:p>
    <w:p w:rsidR="00515225" w:rsidRPr="00515225" w:rsidRDefault="00515225" w:rsidP="00515225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9"/>
          <w:szCs w:val="19"/>
          <w:lang w:eastAsia="ru-RU"/>
        </w:rPr>
      </w:pPr>
    </w:p>
    <w:p w:rsidR="00515225" w:rsidRPr="00515225" w:rsidRDefault="00515225" w:rsidP="00515225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9"/>
          <w:szCs w:val="19"/>
          <w:lang w:eastAsia="ru-RU"/>
        </w:rPr>
      </w:pPr>
    </w:p>
    <w:p w:rsidR="00515225" w:rsidRPr="00515225" w:rsidRDefault="00515225" w:rsidP="00515225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9"/>
          <w:szCs w:val="19"/>
          <w:lang w:eastAsia="ru-RU"/>
        </w:rPr>
      </w:pPr>
    </w:p>
    <w:p w:rsidR="00515225" w:rsidRPr="00515225" w:rsidRDefault="00515225" w:rsidP="00515225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9"/>
          <w:szCs w:val="19"/>
          <w:lang w:eastAsia="ru-RU"/>
        </w:rPr>
      </w:pPr>
    </w:p>
    <w:p w:rsidR="00515225" w:rsidRPr="00515225" w:rsidRDefault="00515225" w:rsidP="00515225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9"/>
          <w:szCs w:val="19"/>
          <w:lang w:eastAsia="ru-RU"/>
        </w:rPr>
      </w:pPr>
    </w:p>
    <w:p w:rsidR="00515225" w:rsidRPr="00515225" w:rsidRDefault="00515225" w:rsidP="00515225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9"/>
          <w:szCs w:val="19"/>
          <w:lang w:eastAsia="ru-RU"/>
        </w:rPr>
      </w:pPr>
    </w:p>
    <w:p w:rsidR="00515225" w:rsidRPr="00515225" w:rsidRDefault="00515225" w:rsidP="00515225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9"/>
          <w:szCs w:val="19"/>
          <w:lang w:eastAsia="ru-RU"/>
        </w:rPr>
      </w:pPr>
    </w:p>
    <w:p w:rsidR="00515225" w:rsidRPr="00515225" w:rsidRDefault="00515225" w:rsidP="00515225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9"/>
          <w:szCs w:val="19"/>
          <w:lang w:eastAsia="ru-RU"/>
        </w:rPr>
      </w:pPr>
    </w:p>
    <w:p w:rsidR="00515225" w:rsidRPr="00515225" w:rsidRDefault="00515225" w:rsidP="00515225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9"/>
          <w:szCs w:val="19"/>
          <w:lang w:eastAsia="ru-RU"/>
        </w:rPr>
      </w:pPr>
    </w:p>
    <w:p w:rsidR="00515225" w:rsidRPr="00515225" w:rsidRDefault="00515225" w:rsidP="00515225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9"/>
          <w:szCs w:val="19"/>
          <w:lang w:eastAsia="ru-RU"/>
        </w:rPr>
      </w:pPr>
    </w:p>
    <w:p w:rsidR="00515225" w:rsidRPr="00515225" w:rsidRDefault="00515225" w:rsidP="00515225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9"/>
          <w:szCs w:val="19"/>
          <w:lang w:eastAsia="ru-RU"/>
        </w:rPr>
      </w:pPr>
    </w:p>
    <w:p w:rsidR="00515225" w:rsidRPr="00515225" w:rsidRDefault="00515225" w:rsidP="00515225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9"/>
          <w:szCs w:val="19"/>
          <w:lang w:eastAsia="ru-RU"/>
        </w:rPr>
      </w:pPr>
    </w:p>
    <w:p w:rsidR="00515225" w:rsidRPr="00515225" w:rsidRDefault="00515225" w:rsidP="00515225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9"/>
          <w:szCs w:val="19"/>
          <w:lang w:eastAsia="ru-RU"/>
        </w:rPr>
      </w:pPr>
    </w:p>
    <w:p w:rsidR="00515225" w:rsidRPr="00515225" w:rsidRDefault="00515225" w:rsidP="00515225">
      <w:pPr>
        <w:spacing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9"/>
          <w:szCs w:val="19"/>
          <w:lang w:eastAsia="ru-RU"/>
        </w:rPr>
      </w:pPr>
    </w:p>
    <w:p w:rsidR="00515225" w:rsidRPr="00515225" w:rsidRDefault="00515225" w:rsidP="00515225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9"/>
          <w:szCs w:val="19"/>
          <w:lang w:eastAsia="ru-RU"/>
        </w:rPr>
      </w:pPr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br/>
      </w:r>
    </w:p>
    <w:p w:rsidR="00515225" w:rsidRPr="00515225" w:rsidRDefault="00515225" w:rsidP="00515225">
      <w:pPr>
        <w:spacing w:after="0" w:line="240" w:lineRule="auto"/>
        <w:jc w:val="right"/>
        <w:textAlignment w:val="baseline"/>
        <w:rPr>
          <w:rFonts w:ascii="Arial" w:eastAsia="Times New Roman" w:hAnsi="Arial" w:cs="Arial"/>
          <w:color w:val="444444"/>
          <w:sz w:val="19"/>
          <w:szCs w:val="19"/>
          <w:lang w:eastAsia="ru-RU"/>
        </w:rPr>
      </w:pPr>
      <w:proofErr w:type="gramStart"/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t>Принят</w:t>
      </w:r>
      <w:proofErr w:type="gramEnd"/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br/>
        <w:t>Государственной Думой</w:t>
      </w:r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br/>
        <w:t>19 декабря 2008 года</w:t>
      </w:r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br/>
      </w:r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br/>
        <w:t>Одобрен</w:t>
      </w:r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br/>
        <w:t>Советом Федерации</w:t>
      </w:r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br/>
        <w:t>22 декабря 2008 года</w:t>
      </w:r>
    </w:p>
    <w:p w:rsidR="00515225" w:rsidRPr="00515225" w:rsidRDefault="00515225" w:rsidP="00515225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19"/>
          <w:szCs w:val="19"/>
          <w:lang w:eastAsia="ru-RU"/>
        </w:rPr>
      </w:pPr>
    </w:p>
    <w:p w:rsidR="00515225" w:rsidRPr="00515225" w:rsidRDefault="00515225" w:rsidP="00515225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9"/>
          <w:szCs w:val="19"/>
          <w:lang w:eastAsia="ru-RU"/>
        </w:rPr>
      </w:pPr>
      <w:hyperlink r:id="rId4" w:history="1">
        <w:r w:rsidRPr="00515225">
          <w:rPr>
            <w:rFonts w:ascii="Arial" w:eastAsia="Times New Roman" w:hAnsi="Arial" w:cs="Arial"/>
            <w:color w:val="3451A0"/>
            <w:sz w:val="19"/>
            <w:u w:val="single"/>
            <w:lang w:eastAsia="ru-RU"/>
          </w:rPr>
          <w:t>Комментарий к Федеральному закону от 25 декабря 2008 года N 273-ФЗ "О противодействии коррупции"</w:t>
        </w:r>
      </w:hyperlink>
    </w:p>
    <w:p w:rsidR="00515225" w:rsidRPr="00515225" w:rsidRDefault="00515225" w:rsidP="00515225">
      <w:pPr>
        <w:spacing w:after="0" w:line="240" w:lineRule="auto"/>
        <w:jc w:val="right"/>
        <w:textAlignment w:val="baseline"/>
        <w:rPr>
          <w:rFonts w:ascii="Arial" w:eastAsia="Times New Roman" w:hAnsi="Arial" w:cs="Arial"/>
          <w:color w:val="444444"/>
          <w:sz w:val="19"/>
          <w:szCs w:val="19"/>
          <w:lang w:eastAsia="ru-RU"/>
        </w:rPr>
      </w:pPr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t>     </w:t>
      </w:r>
    </w:p>
    <w:p w:rsidR="00515225" w:rsidRPr="00515225" w:rsidRDefault="00515225" w:rsidP="00515225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9"/>
          <w:szCs w:val="19"/>
          <w:lang w:eastAsia="ru-RU"/>
        </w:rPr>
      </w:pPr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t>Настоящим Федеральным законом устанавливаются основные принципы противодействия коррупции, правовые и организационные основы предупреждения коррупции и борьбы с ней, минимизации и (или) ликвидации последствий коррупционных правонарушений.</w:t>
      </w:r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br/>
      </w:r>
    </w:p>
    <w:p w:rsidR="00515225" w:rsidRPr="00515225" w:rsidRDefault="00515225" w:rsidP="00515225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9"/>
          <w:szCs w:val="19"/>
          <w:lang w:eastAsia="ru-RU"/>
        </w:rPr>
      </w:pPr>
      <w:hyperlink r:id="rId5" w:anchor="64U0IK" w:history="1">
        <w:r w:rsidRPr="00515225">
          <w:rPr>
            <w:rFonts w:ascii="Arial" w:eastAsia="Times New Roman" w:hAnsi="Arial" w:cs="Arial"/>
            <w:color w:val="3451A0"/>
            <w:sz w:val="19"/>
            <w:u w:val="single"/>
            <w:lang w:eastAsia="ru-RU"/>
          </w:rPr>
          <w:t>Комментарий к преамбуле</w:t>
        </w:r>
      </w:hyperlink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t>     </w:t>
      </w:r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br/>
      </w:r>
    </w:p>
    <w:p w:rsidR="00515225" w:rsidRPr="00515225" w:rsidRDefault="00515225" w:rsidP="00515225">
      <w:pPr>
        <w:spacing w:after="240" w:line="240" w:lineRule="auto"/>
        <w:jc w:val="center"/>
        <w:textAlignment w:val="baseline"/>
        <w:outlineLvl w:val="2"/>
        <w:rPr>
          <w:rFonts w:ascii="Arial" w:eastAsia="Times New Roman" w:hAnsi="Arial" w:cs="Arial"/>
          <w:b/>
          <w:bCs/>
          <w:color w:val="444444"/>
          <w:sz w:val="19"/>
          <w:szCs w:val="19"/>
          <w:lang w:eastAsia="ru-RU"/>
        </w:rPr>
      </w:pPr>
      <w:r w:rsidRPr="00515225">
        <w:rPr>
          <w:rFonts w:ascii="Arial" w:eastAsia="Times New Roman" w:hAnsi="Arial" w:cs="Arial"/>
          <w:b/>
          <w:bCs/>
          <w:color w:val="444444"/>
          <w:sz w:val="19"/>
          <w:szCs w:val="19"/>
          <w:lang w:eastAsia="ru-RU"/>
        </w:rPr>
        <w:t>Статья 1. Основные понятия, используемые в настоящем Федеральном законе</w:t>
      </w:r>
    </w:p>
    <w:p w:rsidR="00515225" w:rsidRPr="00515225" w:rsidRDefault="00515225" w:rsidP="00515225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9"/>
          <w:szCs w:val="19"/>
          <w:lang w:eastAsia="ru-RU"/>
        </w:rPr>
      </w:pPr>
    </w:p>
    <w:p w:rsidR="00515225" w:rsidRPr="00515225" w:rsidRDefault="00515225" w:rsidP="00515225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9"/>
          <w:szCs w:val="19"/>
          <w:lang w:eastAsia="ru-RU"/>
        </w:rPr>
      </w:pPr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t>Для целей настоящего Федерального закона используются следующие основные понятия:</w:t>
      </w:r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br/>
      </w:r>
    </w:p>
    <w:p w:rsidR="00515225" w:rsidRPr="00515225" w:rsidRDefault="00515225" w:rsidP="00515225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9"/>
          <w:szCs w:val="19"/>
          <w:lang w:eastAsia="ru-RU"/>
        </w:rPr>
      </w:pPr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lastRenderedPageBreak/>
        <w:t>1) коррупция:</w:t>
      </w:r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br/>
      </w:r>
    </w:p>
    <w:p w:rsidR="00515225" w:rsidRPr="00515225" w:rsidRDefault="00515225" w:rsidP="00515225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9"/>
          <w:szCs w:val="19"/>
          <w:lang w:eastAsia="ru-RU"/>
        </w:rPr>
      </w:pPr>
      <w:proofErr w:type="gramStart"/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t>а) злоупотребление служебным положением, дача взятки, получение взятки, злоупотребление полномочиями,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денег, ценностей, иного имущества или услуг имущественного характера, иных имущественных прав для себя или для третьих лиц либо незаконное предоставление такой выгоды указанному лицу другими физическими лицами;</w:t>
      </w:r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br/>
      </w:r>
      <w:proofErr w:type="gramEnd"/>
    </w:p>
    <w:p w:rsidR="00515225" w:rsidRPr="00515225" w:rsidRDefault="00515225" w:rsidP="00515225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9"/>
          <w:szCs w:val="19"/>
          <w:lang w:eastAsia="ru-RU"/>
        </w:rPr>
      </w:pPr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t>б) совершение деяний, указанных в </w:t>
      </w:r>
      <w:hyperlink r:id="rId6" w:anchor="6500IL" w:history="1">
        <w:r w:rsidRPr="00515225">
          <w:rPr>
            <w:rFonts w:ascii="Arial" w:eastAsia="Times New Roman" w:hAnsi="Arial" w:cs="Arial"/>
            <w:color w:val="3451A0"/>
            <w:sz w:val="19"/>
            <w:u w:val="single"/>
            <w:lang w:eastAsia="ru-RU"/>
          </w:rPr>
          <w:t>подпункте "а" настоящего пункта</w:t>
        </w:r>
      </w:hyperlink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t>, от имени или в интересах юридического лица;</w:t>
      </w:r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br/>
      </w:r>
    </w:p>
    <w:p w:rsidR="00515225" w:rsidRPr="00515225" w:rsidRDefault="00515225" w:rsidP="00515225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9"/>
          <w:szCs w:val="19"/>
          <w:lang w:eastAsia="ru-RU"/>
        </w:rPr>
      </w:pPr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t>2) противодействие коррупции - деятельность федеральных органов государственной власти, органов государственной власти субъектов Российской Федерации, органов местного самоуправления, институтов гражданского общества, организаций и физических лиц в пределах их полномочий:</w:t>
      </w:r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br/>
      </w:r>
    </w:p>
    <w:p w:rsidR="00515225" w:rsidRPr="00515225" w:rsidRDefault="00515225" w:rsidP="00515225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9"/>
          <w:szCs w:val="19"/>
          <w:lang w:eastAsia="ru-RU"/>
        </w:rPr>
      </w:pPr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t>а) по предупреждению коррупции, в том числе по выявлению и последующему устранению причин коррупции (профилактика коррупции);</w:t>
      </w:r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br/>
      </w:r>
    </w:p>
    <w:p w:rsidR="00515225" w:rsidRPr="00515225" w:rsidRDefault="00515225" w:rsidP="00515225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9"/>
          <w:szCs w:val="19"/>
          <w:lang w:eastAsia="ru-RU"/>
        </w:rPr>
      </w:pPr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t>б) по выявлению, предупреждению, пресечению, раскрытию и расследованию коррупционных правонарушений (борьба с коррупцией);</w:t>
      </w:r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br/>
      </w:r>
    </w:p>
    <w:p w:rsidR="00515225" w:rsidRPr="00515225" w:rsidRDefault="00515225" w:rsidP="00515225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9"/>
          <w:szCs w:val="19"/>
          <w:lang w:eastAsia="ru-RU"/>
        </w:rPr>
      </w:pPr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t>в) по минимизации и (или) ликвидации последствий коррупционных правонарушений;</w:t>
      </w:r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br/>
      </w:r>
    </w:p>
    <w:p w:rsidR="00515225" w:rsidRPr="00515225" w:rsidRDefault="00515225" w:rsidP="00515225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9"/>
          <w:szCs w:val="19"/>
          <w:lang w:eastAsia="ru-RU"/>
        </w:rPr>
      </w:pPr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t>3) нормативные правовые акты Российской Федерации:</w:t>
      </w:r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br/>
      </w:r>
    </w:p>
    <w:p w:rsidR="00515225" w:rsidRPr="00515225" w:rsidRDefault="00515225" w:rsidP="00515225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9"/>
          <w:szCs w:val="19"/>
          <w:lang w:eastAsia="ru-RU"/>
        </w:rPr>
      </w:pPr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t>а) федеральные нормативные правовые акты (федеральные конституционные законы, федеральные законы, нормативные правовые акты Президента Российской Федерации, нормативные правовые акты Правительства Российской Федерации, нормативные правовые акты федеральных органов исполнительной власти и иных федеральных органов);</w:t>
      </w:r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br/>
      </w:r>
    </w:p>
    <w:p w:rsidR="00515225" w:rsidRPr="00515225" w:rsidRDefault="00515225" w:rsidP="00515225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9"/>
          <w:szCs w:val="19"/>
          <w:lang w:eastAsia="ru-RU"/>
        </w:rPr>
      </w:pPr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t>б) законы и иные нормативные правовые акты органов государственной власти субъектов Российской Федерации;</w:t>
      </w:r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br/>
      </w:r>
    </w:p>
    <w:p w:rsidR="00515225" w:rsidRPr="00515225" w:rsidRDefault="00515225" w:rsidP="00515225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9"/>
          <w:szCs w:val="19"/>
          <w:lang w:eastAsia="ru-RU"/>
        </w:rPr>
      </w:pPr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t>в) муниципальные правовые акты;</w:t>
      </w:r>
    </w:p>
    <w:p w:rsidR="00515225" w:rsidRPr="00515225" w:rsidRDefault="00515225" w:rsidP="00515225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9"/>
          <w:szCs w:val="19"/>
          <w:lang w:eastAsia="ru-RU"/>
        </w:rPr>
      </w:pPr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t>(Пункт 3 дополнительно включен с 3 декабря 2011 года </w:t>
      </w:r>
      <w:hyperlink r:id="rId7" w:anchor="8OS0LP" w:history="1">
        <w:r w:rsidRPr="00515225">
          <w:rPr>
            <w:rFonts w:ascii="Arial" w:eastAsia="Times New Roman" w:hAnsi="Arial" w:cs="Arial"/>
            <w:color w:val="3451A0"/>
            <w:sz w:val="19"/>
            <w:u w:val="single"/>
            <w:lang w:eastAsia="ru-RU"/>
          </w:rPr>
          <w:t>Федеральным законом от 21 ноября 2011 года N 329-ФЗ</w:t>
        </w:r>
      </w:hyperlink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t>)</w:t>
      </w:r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br/>
      </w:r>
    </w:p>
    <w:p w:rsidR="00515225" w:rsidRPr="00515225" w:rsidRDefault="00515225" w:rsidP="00515225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9"/>
          <w:szCs w:val="19"/>
          <w:lang w:eastAsia="ru-RU"/>
        </w:rPr>
      </w:pPr>
      <w:proofErr w:type="gramStart"/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t>4) функции государственного, муниципального (административного) управления организацией - полномочия государственного или муниципального служащего принимать обязательные для исполнения решения по кадровым, организационно-техническим, финансовым, материально-техническим или иным вопросам в отношении данной организации, в том числе решения, связанные с выдачей разрешений (лицензий) на осуществление определенного вида деятельности и (или) отдельных действий данной организацией, либо готовить проекты таких решений (пункт дополнительно включен с 3 декабря</w:t>
      </w:r>
      <w:proofErr w:type="gramEnd"/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t xml:space="preserve"> </w:t>
      </w:r>
      <w:proofErr w:type="gramStart"/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t>2011 года </w:t>
      </w:r>
      <w:hyperlink r:id="rId8" w:anchor="8OS0LP" w:history="1">
        <w:r w:rsidRPr="00515225">
          <w:rPr>
            <w:rFonts w:ascii="Arial" w:eastAsia="Times New Roman" w:hAnsi="Arial" w:cs="Arial"/>
            <w:color w:val="3451A0"/>
            <w:sz w:val="19"/>
            <w:u w:val="single"/>
            <w:lang w:eastAsia="ru-RU"/>
          </w:rPr>
          <w:t>Федеральным законом от 21 ноября 2011 года N 329-ФЗ</w:t>
        </w:r>
      </w:hyperlink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t>).</w:t>
      </w:r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br/>
      </w:r>
      <w:proofErr w:type="gramEnd"/>
    </w:p>
    <w:p w:rsidR="00515225" w:rsidRPr="00515225" w:rsidRDefault="00515225" w:rsidP="00515225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9"/>
          <w:szCs w:val="19"/>
          <w:lang w:eastAsia="ru-RU"/>
        </w:rPr>
      </w:pPr>
      <w:hyperlink r:id="rId9" w:anchor="6520IM" w:history="1">
        <w:r w:rsidRPr="00515225">
          <w:rPr>
            <w:rFonts w:ascii="Arial" w:eastAsia="Times New Roman" w:hAnsi="Arial" w:cs="Arial"/>
            <w:color w:val="3451A0"/>
            <w:sz w:val="19"/>
            <w:u w:val="single"/>
            <w:lang w:eastAsia="ru-RU"/>
          </w:rPr>
          <w:t>Комментарий к статье 1</w:t>
        </w:r>
      </w:hyperlink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br/>
      </w:r>
    </w:p>
    <w:p w:rsidR="00515225" w:rsidRPr="00515225" w:rsidRDefault="00515225" w:rsidP="00515225">
      <w:pPr>
        <w:spacing w:after="240" w:line="240" w:lineRule="auto"/>
        <w:jc w:val="center"/>
        <w:textAlignment w:val="baseline"/>
        <w:outlineLvl w:val="2"/>
        <w:rPr>
          <w:rFonts w:ascii="Arial" w:eastAsia="Times New Roman" w:hAnsi="Arial" w:cs="Arial"/>
          <w:b/>
          <w:bCs/>
          <w:color w:val="444444"/>
          <w:sz w:val="19"/>
          <w:szCs w:val="19"/>
          <w:lang w:eastAsia="ru-RU"/>
        </w:rPr>
      </w:pPr>
      <w:r w:rsidRPr="00515225">
        <w:rPr>
          <w:rFonts w:ascii="Arial" w:eastAsia="Times New Roman" w:hAnsi="Arial" w:cs="Arial"/>
          <w:b/>
          <w:bCs/>
          <w:color w:val="444444"/>
          <w:sz w:val="19"/>
          <w:szCs w:val="19"/>
          <w:lang w:eastAsia="ru-RU"/>
        </w:rPr>
        <w:t>Статья 2. Правовая основа противодействия коррупции</w:t>
      </w:r>
    </w:p>
    <w:p w:rsidR="00515225" w:rsidRPr="00515225" w:rsidRDefault="00515225" w:rsidP="00515225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9"/>
          <w:szCs w:val="19"/>
          <w:lang w:eastAsia="ru-RU"/>
        </w:rPr>
      </w:pPr>
    </w:p>
    <w:p w:rsidR="00515225" w:rsidRPr="00515225" w:rsidRDefault="00515225" w:rsidP="00515225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9"/>
          <w:szCs w:val="19"/>
          <w:lang w:eastAsia="ru-RU"/>
        </w:rPr>
      </w:pPr>
      <w:proofErr w:type="gramStart"/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t>Правовую основу противодействия коррупции составляют </w:t>
      </w:r>
      <w:hyperlink r:id="rId10" w:anchor="64U0IK" w:history="1">
        <w:r w:rsidRPr="00515225">
          <w:rPr>
            <w:rFonts w:ascii="Arial" w:eastAsia="Times New Roman" w:hAnsi="Arial" w:cs="Arial"/>
            <w:color w:val="3451A0"/>
            <w:sz w:val="19"/>
            <w:u w:val="single"/>
            <w:lang w:eastAsia="ru-RU"/>
          </w:rPr>
          <w:t>Конституция Российской Федерации</w:t>
        </w:r>
      </w:hyperlink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t>, федеральные конституционные законы, общепризнанные принципы и нормы международного права и международные договоры Российской Федерации, настоящий Федеральный закон и другие федеральные законы, нормативные правовые акты Президента Российской Федерации, а также нормативные правовые акты Правительства Российской Федерации, нормативные правовые акты иных федеральных органов государственной власти, нормативные правовые акты органов государственной власти субъектов Российской Федерации</w:t>
      </w:r>
      <w:proofErr w:type="gramEnd"/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t xml:space="preserve"> и муниципальные правовые акты.</w:t>
      </w:r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br/>
      </w:r>
    </w:p>
    <w:p w:rsidR="00515225" w:rsidRPr="00515225" w:rsidRDefault="00515225" w:rsidP="00515225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9"/>
          <w:szCs w:val="19"/>
          <w:lang w:eastAsia="ru-RU"/>
        </w:rPr>
      </w:pPr>
      <w:hyperlink r:id="rId11" w:anchor="65C0IR" w:history="1">
        <w:r w:rsidRPr="00515225">
          <w:rPr>
            <w:rFonts w:ascii="Arial" w:eastAsia="Times New Roman" w:hAnsi="Arial" w:cs="Arial"/>
            <w:color w:val="3451A0"/>
            <w:sz w:val="19"/>
            <w:u w:val="single"/>
            <w:lang w:eastAsia="ru-RU"/>
          </w:rPr>
          <w:t>Комментарий к статье 2</w:t>
        </w:r>
      </w:hyperlink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br/>
      </w:r>
    </w:p>
    <w:p w:rsidR="00515225" w:rsidRPr="00515225" w:rsidRDefault="00515225" w:rsidP="00515225">
      <w:pPr>
        <w:spacing w:after="240" w:line="240" w:lineRule="auto"/>
        <w:jc w:val="center"/>
        <w:textAlignment w:val="baseline"/>
        <w:outlineLvl w:val="2"/>
        <w:rPr>
          <w:rFonts w:ascii="Arial" w:eastAsia="Times New Roman" w:hAnsi="Arial" w:cs="Arial"/>
          <w:b/>
          <w:bCs/>
          <w:color w:val="444444"/>
          <w:sz w:val="19"/>
          <w:szCs w:val="19"/>
          <w:lang w:eastAsia="ru-RU"/>
        </w:rPr>
      </w:pPr>
      <w:r w:rsidRPr="00515225">
        <w:rPr>
          <w:rFonts w:ascii="Arial" w:eastAsia="Times New Roman" w:hAnsi="Arial" w:cs="Arial"/>
          <w:b/>
          <w:bCs/>
          <w:color w:val="444444"/>
          <w:sz w:val="19"/>
          <w:szCs w:val="19"/>
          <w:lang w:eastAsia="ru-RU"/>
        </w:rPr>
        <w:t>Статья 3. Основные принципы противодействия коррупции</w:t>
      </w:r>
    </w:p>
    <w:p w:rsidR="00515225" w:rsidRPr="00515225" w:rsidRDefault="00515225" w:rsidP="00515225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9"/>
          <w:szCs w:val="19"/>
          <w:lang w:eastAsia="ru-RU"/>
        </w:rPr>
      </w:pPr>
    </w:p>
    <w:p w:rsidR="00515225" w:rsidRPr="00515225" w:rsidRDefault="00515225" w:rsidP="00515225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9"/>
          <w:szCs w:val="19"/>
          <w:lang w:eastAsia="ru-RU"/>
        </w:rPr>
      </w:pPr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lastRenderedPageBreak/>
        <w:t>Противодействие коррупции в Российской Федерации основывается на следующих основных принципах:</w:t>
      </w:r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br/>
      </w:r>
    </w:p>
    <w:p w:rsidR="00515225" w:rsidRPr="00515225" w:rsidRDefault="00515225" w:rsidP="00515225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9"/>
          <w:szCs w:val="19"/>
          <w:lang w:eastAsia="ru-RU"/>
        </w:rPr>
      </w:pPr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t>1) признание, обеспечение и защита основных прав и свобод человека и гражданина;</w:t>
      </w:r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br/>
      </w:r>
    </w:p>
    <w:p w:rsidR="00515225" w:rsidRPr="00515225" w:rsidRDefault="00515225" w:rsidP="00515225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9"/>
          <w:szCs w:val="19"/>
          <w:lang w:eastAsia="ru-RU"/>
        </w:rPr>
      </w:pPr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t>2) законность;</w:t>
      </w:r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br/>
      </w:r>
    </w:p>
    <w:p w:rsidR="00515225" w:rsidRPr="00515225" w:rsidRDefault="00515225" w:rsidP="00515225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9"/>
          <w:szCs w:val="19"/>
          <w:lang w:eastAsia="ru-RU"/>
        </w:rPr>
      </w:pPr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t>3) публичность и открытость деятельности государственных органов и органов местного самоуправления;</w:t>
      </w:r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br/>
      </w:r>
    </w:p>
    <w:p w:rsidR="00515225" w:rsidRPr="00515225" w:rsidRDefault="00515225" w:rsidP="00515225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9"/>
          <w:szCs w:val="19"/>
          <w:lang w:eastAsia="ru-RU"/>
        </w:rPr>
      </w:pPr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t>4) неотвратимость ответственности за совершение коррупционных правонарушений;</w:t>
      </w:r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br/>
      </w:r>
    </w:p>
    <w:p w:rsidR="00515225" w:rsidRPr="00515225" w:rsidRDefault="00515225" w:rsidP="00515225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9"/>
          <w:szCs w:val="19"/>
          <w:lang w:eastAsia="ru-RU"/>
        </w:rPr>
      </w:pPr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t>5) комплексное использование политических, организационных, информационно-пропагандистских, социально-экономических, правовых, специальных и иных мер;</w:t>
      </w:r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br/>
      </w:r>
    </w:p>
    <w:p w:rsidR="00515225" w:rsidRPr="00515225" w:rsidRDefault="00515225" w:rsidP="00515225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9"/>
          <w:szCs w:val="19"/>
          <w:lang w:eastAsia="ru-RU"/>
        </w:rPr>
      </w:pPr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t>6) приоритетное применение мер по предупреждению коррупции;</w:t>
      </w:r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br/>
      </w:r>
    </w:p>
    <w:p w:rsidR="00515225" w:rsidRPr="00515225" w:rsidRDefault="00515225" w:rsidP="00515225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9"/>
          <w:szCs w:val="19"/>
          <w:lang w:eastAsia="ru-RU"/>
        </w:rPr>
      </w:pPr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t>7) сотрудничество государства с институтами гражданского общества, международными организациями и физическими лицами.</w:t>
      </w:r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br/>
      </w:r>
    </w:p>
    <w:p w:rsidR="00515225" w:rsidRPr="00515225" w:rsidRDefault="00515225" w:rsidP="00515225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9"/>
          <w:szCs w:val="19"/>
          <w:lang w:eastAsia="ru-RU"/>
        </w:rPr>
      </w:pPr>
      <w:hyperlink r:id="rId12" w:anchor="7DM0KC" w:history="1">
        <w:r w:rsidRPr="00515225">
          <w:rPr>
            <w:rFonts w:ascii="Arial" w:eastAsia="Times New Roman" w:hAnsi="Arial" w:cs="Arial"/>
            <w:color w:val="3451A0"/>
            <w:sz w:val="19"/>
            <w:u w:val="single"/>
            <w:lang w:eastAsia="ru-RU"/>
          </w:rPr>
          <w:t>Комментарий к статье 3</w:t>
        </w:r>
      </w:hyperlink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br/>
      </w:r>
    </w:p>
    <w:p w:rsidR="00515225" w:rsidRPr="00515225" w:rsidRDefault="00515225" w:rsidP="00515225">
      <w:pPr>
        <w:spacing w:after="240" w:line="240" w:lineRule="auto"/>
        <w:jc w:val="center"/>
        <w:textAlignment w:val="baseline"/>
        <w:outlineLvl w:val="2"/>
        <w:rPr>
          <w:rFonts w:ascii="Arial" w:eastAsia="Times New Roman" w:hAnsi="Arial" w:cs="Arial"/>
          <w:b/>
          <w:bCs/>
          <w:color w:val="444444"/>
          <w:sz w:val="19"/>
          <w:szCs w:val="19"/>
          <w:lang w:eastAsia="ru-RU"/>
        </w:rPr>
      </w:pPr>
      <w:r w:rsidRPr="00515225">
        <w:rPr>
          <w:rFonts w:ascii="Arial" w:eastAsia="Times New Roman" w:hAnsi="Arial" w:cs="Arial"/>
          <w:b/>
          <w:bCs/>
          <w:color w:val="444444"/>
          <w:sz w:val="19"/>
          <w:szCs w:val="19"/>
          <w:lang w:eastAsia="ru-RU"/>
        </w:rPr>
        <w:t>Статья 4. Международное сотрудничество Российской Федерации в области противодействия коррупции</w:t>
      </w:r>
    </w:p>
    <w:p w:rsidR="00515225" w:rsidRPr="00515225" w:rsidRDefault="00515225" w:rsidP="00515225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9"/>
          <w:szCs w:val="19"/>
          <w:lang w:eastAsia="ru-RU"/>
        </w:rPr>
      </w:pPr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t>1. Российская Федерация в соответствии с международными договорами Российской Федерации и (или) на основе принципа взаимности сотрудничает в области противодействия коррупции с иностранными государствами, их правоохранительными органами и специальными службами, а также с международными организациями в целях:</w:t>
      </w:r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br/>
      </w:r>
    </w:p>
    <w:p w:rsidR="00515225" w:rsidRPr="00515225" w:rsidRDefault="00515225" w:rsidP="00515225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9"/>
          <w:szCs w:val="19"/>
          <w:lang w:eastAsia="ru-RU"/>
        </w:rPr>
      </w:pPr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t>1) установления лиц, подозреваемых (обвиняемых) в совершении коррупционных преступлений, их местонахождения, а также местонахождения других лиц, причастных к коррупционным преступлениям;</w:t>
      </w:r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br/>
      </w:r>
    </w:p>
    <w:p w:rsidR="00515225" w:rsidRPr="00515225" w:rsidRDefault="00515225" w:rsidP="00515225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9"/>
          <w:szCs w:val="19"/>
          <w:lang w:eastAsia="ru-RU"/>
        </w:rPr>
      </w:pPr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t>2) выявления имущества, полученного в результате совершения коррупционных правонарушений или служащего средством их совершения;</w:t>
      </w:r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br/>
      </w:r>
    </w:p>
    <w:p w:rsidR="00515225" w:rsidRPr="00515225" w:rsidRDefault="00515225" w:rsidP="00515225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9"/>
          <w:szCs w:val="19"/>
          <w:lang w:eastAsia="ru-RU"/>
        </w:rPr>
      </w:pPr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t>3) предоставления в надлежащих случаях предметов или образцов веще</w:t>
      </w:r>
      <w:proofErr w:type="gramStart"/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t>ств дл</w:t>
      </w:r>
      <w:proofErr w:type="gramEnd"/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t>я проведения исследований или судебных экспертиз;</w:t>
      </w:r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br/>
      </w:r>
    </w:p>
    <w:p w:rsidR="00515225" w:rsidRPr="00515225" w:rsidRDefault="00515225" w:rsidP="00515225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9"/>
          <w:szCs w:val="19"/>
          <w:lang w:eastAsia="ru-RU"/>
        </w:rPr>
      </w:pPr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t>4) обмена информацией по вопросам противодействия коррупции;</w:t>
      </w:r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br/>
      </w:r>
    </w:p>
    <w:p w:rsidR="00515225" w:rsidRPr="00515225" w:rsidRDefault="00515225" w:rsidP="00515225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9"/>
          <w:szCs w:val="19"/>
          <w:lang w:eastAsia="ru-RU"/>
        </w:rPr>
      </w:pPr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t>5) координации деятельности по профилактике коррупции и борьбе с коррупцией.</w:t>
      </w:r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br/>
      </w:r>
    </w:p>
    <w:p w:rsidR="00515225" w:rsidRPr="00515225" w:rsidRDefault="00515225" w:rsidP="00515225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9"/>
          <w:szCs w:val="19"/>
          <w:lang w:eastAsia="ru-RU"/>
        </w:rPr>
      </w:pPr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t xml:space="preserve">2. </w:t>
      </w:r>
      <w:proofErr w:type="gramStart"/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t>Иностранные граждане, лица без гражданства, не проживающие постоянно в Российской Федерации, иностранные юридические лица, обладающие гражданской правоспособностью, созданные в соответствии с законодательством иностранных государств, международные организации, а также их филиалы и представительства (иностранные организации), обвиняемые (подозреваемые) в совершении коррупционных правонарушений за пределами Российской Федерации, подлежат ответственности в соответствии с законодательством Российской Федерации в случаях и порядке, предусмотренных международными договорами Российской</w:t>
      </w:r>
      <w:proofErr w:type="gramEnd"/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t xml:space="preserve"> Федерации и федеральными законами.</w:t>
      </w:r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br/>
      </w:r>
    </w:p>
    <w:p w:rsidR="00515225" w:rsidRPr="00515225" w:rsidRDefault="00515225" w:rsidP="00515225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9"/>
          <w:szCs w:val="19"/>
          <w:lang w:eastAsia="ru-RU"/>
        </w:rPr>
      </w:pPr>
      <w:hyperlink r:id="rId13" w:anchor="7DE0K6" w:history="1">
        <w:r w:rsidRPr="00515225">
          <w:rPr>
            <w:rFonts w:ascii="Arial" w:eastAsia="Times New Roman" w:hAnsi="Arial" w:cs="Arial"/>
            <w:color w:val="3451A0"/>
            <w:sz w:val="19"/>
            <w:u w:val="single"/>
            <w:lang w:eastAsia="ru-RU"/>
          </w:rPr>
          <w:t>Комментарий к статье 4</w:t>
        </w:r>
      </w:hyperlink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br/>
      </w:r>
    </w:p>
    <w:p w:rsidR="00515225" w:rsidRPr="00515225" w:rsidRDefault="00515225" w:rsidP="00515225">
      <w:pPr>
        <w:spacing w:after="240" w:line="240" w:lineRule="auto"/>
        <w:jc w:val="center"/>
        <w:textAlignment w:val="baseline"/>
        <w:outlineLvl w:val="2"/>
        <w:rPr>
          <w:rFonts w:ascii="Arial" w:eastAsia="Times New Roman" w:hAnsi="Arial" w:cs="Arial"/>
          <w:b/>
          <w:bCs/>
          <w:color w:val="444444"/>
          <w:sz w:val="19"/>
          <w:szCs w:val="19"/>
          <w:lang w:eastAsia="ru-RU"/>
        </w:rPr>
      </w:pPr>
      <w:r w:rsidRPr="00515225">
        <w:rPr>
          <w:rFonts w:ascii="Arial" w:eastAsia="Times New Roman" w:hAnsi="Arial" w:cs="Arial"/>
          <w:b/>
          <w:bCs/>
          <w:color w:val="444444"/>
          <w:sz w:val="19"/>
          <w:szCs w:val="19"/>
          <w:lang w:eastAsia="ru-RU"/>
        </w:rPr>
        <w:t>Статья 5. Организационные основы противодействия коррупции</w:t>
      </w:r>
    </w:p>
    <w:p w:rsidR="00515225" w:rsidRPr="00515225" w:rsidRDefault="00515225" w:rsidP="00515225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9"/>
          <w:szCs w:val="19"/>
          <w:lang w:eastAsia="ru-RU"/>
        </w:rPr>
      </w:pPr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t>1. Президент Российской Федерации:</w:t>
      </w:r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br/>
      </w:r>
    </w:p>
    <w:p w:rsidR="00515225" w:rsidRPr="00515225" w:rsidRDefault="00515225" w:rsidP="00515225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9"/>
          <w:szCs w:val="19"/>
          <w:lang w:eastAsia="ru-RU"/>
        </w:rPr>
      </w:pPr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t>1) определяет основные направления государственной политики в области противодействия коррупции;</w:t>
      </w:r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br/>
      </w:r>
    </w:p>
    <w:p w:rsidR="00515225" w:rsidRPr="00515225" w:rsidRDefault="00515225" w:rsidP="00515225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9"/>
          <w:szCs w:val="19"/>
          <w:lang w:eastAsia="ru-RU"/>
        </w:rPr>
      </w:pPr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t>2) устанавливает компетенцию федеральных органов исполнительной власти, руководство деятельностью которых он осуществляет, в области противодействия коррупции.</w:t>
      </w:r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br/>
      </w:r>
    </w:p>
    <w:p w:rsidR="00515225" w:rsidRPr="00515225" w:rsidRDefault="00515225" w:rsidP="00515225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9"/>
          <w:szCs w:val="19"/>
          <w:lang w:eastAsia="ru-RU"/>
        </w:rPr>
      </w:pPr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t xml:space="preserve">2. Федеральное Собрание Российской Федерации обеспечивает разработку и принятие федеральных </w:t>
      </w:r>
      <w:proofErr w:type="gramStart"/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t>законов по вопросам</w:t>
      </w:r>
      <w:proofErr w:type="gramEnd"/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t xml:space="preserve"> противодействия коррупции, а также контролирует деятельность </w:t>
      </w:r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lastRenderedPageBreak/>
        <w:t>органов исполнительной власти в пределах своих полномочий.</w:t>
      </w:r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br/>
      </w:r>
    </w:p>
    <w:p w:rsidR="00515225" w:rsidRPr="00515225" w:rsidRDefault="00515225" w:rsidP="00515225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9"/>
          <w:szCs w:val="19"/>
          <w:lang w:eastAsia="ru-RU"/>
        </w:rPr>
      </w:pPr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t>3. Правительство Российской Федерации распределяет функции между федеральными органами исполнительной власти, руководство деятельностью которых оно осуществляет, по противодействию коррупции.</w:t>
      </w:r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br/>
      </w:r>
    </w:p>
    <w:p w:rsidR="00515225" w:rsidRPr="00515225" w:rsidRDefault="00515225" w:rsidP="00515225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9"/>
          <w:szCs w:val="19"/>
          <w:lang w:eastAsia="ru-RU"/>
        </w:rPr>
      </w:pPr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t>4. Федеральные органы государственной власти, органы государственной власти субъектов Российской Федерации и органы местного самоуправления осуществляют противодействие коррупции в пределах своих полномочий.</w:t>
      </w:r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br/>
      </w:r>
    </w:p>
    <w:p w:rsidR="00515225" w:rsidRPr="00515225" w:rsidRDefault="00515225" w:rsidP="00515225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9"/>
          <w:szCs w:val="19"/>
          <w:lang w:eastAsia="ru-RU"/>
        </w:rPr>
      </w:pPr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t xml:space="preserve">4_1. </w:t>
      </w:r>
      <w:proofErr w:type="gramStart"/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t>Правоохранительные органы, иные государственные органы, органы местного самоуправления и их должностные лица обязаны информировать подразделения кадровых служб соответствующих федеральных органов государственной власти, органов государственной власти субъектов Российской Федерации и органов местного самоуправления по профилактике коррупционных и иных правонарушений (должностных лиц кадровых служб указанных органов, ответственных за работу по профилактике коррупционных и иных правонарушений) о ставших им известными фактах несоблюдения государственным</w:t>
      </w:r>
      <w:proofErr w:type="gramEnd"/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t xml:space="preserve"> или муниципальным служащим ограничений и запретов, требований о предотвращении или об урегулировании конфликта интересов либо неисполнения обязанностей, установленных в целях противодействия коррупции (часть дополнительно включена с 3 декабря 2011 года </w:t>
      </w:r>
      <w:hyperlink r:id="rId14" w:anchor="8OU0LQ" w:history="1">
        <w:r w:rsidRPr="00515225">
          <w:rPr>
            <w:rFonts w:ascii="Arial" w:eastAsia="Times New Roman" w:hAnsi="Arial" w:cs="Arial"/>
            <w:color w:val="3451A0"/>
            <w:sz w:val="19"/>
            <w:u w:val="single"/>
            <w:lang w:eastAsia="ru-RU"/>
          </w:rPr>
          <w:t>Федеральным законом от 21 ноября 2011 года N 329-ФЗ</w:t>
        </w:r>
      </w:hyperlink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t>).</w:t>
      </w:r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br/>
      </w:r>
    </w:p>
    <w:p w:rsidR="00515225" w:rsidRPr="00515225" w:rsidRDefault="00515225" w:rsidP="00515225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9"/>
          <w:szCs w:val="19"/>
          <w:lang w:eastAsia="ru-RU"/>
        </w:rPr>
      </w:pPr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t xml:space="preserve">5. </w:t>
      </w:r>
      <w:proofErr w:type="gramStart"/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t>В целях обеспечения координации деятельности федеральных органов исполнительной власти, органов исполнительной власти субъектов Российской Федерации и органов местного самоуправления по реализации государственной политики в области противодействия коррупции по решению Президента Российской Федерации могут формироваться органы в составе представителей федеральных органов государственной власти, органов государственной власти субъектов Российской Федерации и иных лиц (далее - органы по координации деятельности в области противодействия коррупции</w:t>
      </w:r>
      <w:proofErr w:type="gramEnd"/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t xml:space="preserve">). </w:t>
      </w:r>
      <w:proofErr w:type="gramStart"/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t>Для исполнения решений органов по координации деятельности в области противодействия коррупции могут подготавливаться проекты указов, распоряжений и поручений Президента Российской Федерации, проекты постановлений, распоряжений и поручений Правительства Российской Федерации, которые в установленном порядке представляются на рассмотрение соответственно Президента Российской Федерации, Правительства Российской Федерации, а также издаваться акты (совместные акты) федеральных органов государственной власти, органов государственной власти субъектов Российской Федерации, представители</w:t>
      </w:r>
      <w:proofErr w:type="gramEnd"/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t xml:space="preserve"> </w:t>
      </w:r>
      <w:proofErr w:type="gramStart"/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t>которых</w:t>
      </w:r>
      <w:proofErr w:type="gramEnd"/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t xml:space="preserve"> входят в состав соответствующего органа по координации деятельности в области противодействия коррупции. При получении данных о совершении коррупционных правонарушений органы по координации деятельности в области противодействия коррупции передают их в соответствующие государственные органы, уполномоченные проводить проверку таких данных и принимать по итогам проверки решения в установленном законом порядке.</w:t>
      </w:r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br/>
      </w:r>
    </w:p>
    <w:p w:rsidR="00515225" w:rsidRPr="00515225" w:rsidRDefault="00515225" w:rsidP="00515225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9"/>
          <w:szCs w:val="19"/>
          <w:lang w:eastAsia="ru-RU"/>
        </w:rPr>
      </w:pPr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t>6. Генеральный прокурор Российской Федерации и подчиненные ему прокуроры в пределах своих полномочий координируют деятельность органов внутренних дел Российской Федерации, органов федеральной службы безопасности, таможенных органов Российской Федерации и других правоохранительных органов по борьбе с коррупцией и реализуют иные полномочия в области противодействия коррупции, установленные федеральными законами.</w:t>
      </w:r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br/>
      </w:r>
    </w:p>
    <w:p w:rsidR="00515225" w:rsidRPr="00515225" w:rsidRDefault="00515225" w:rsidP="00515225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9"/>
          <w:szCs w:val="19"/>
          <w:lang w:eastAsia="ru-RU"/>
        </w:rPr>
      </w:pPr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t xml:space="preserve">6_1. Генеральная прокуратура Российской Федерации в случаях, предусмотренных федеральными законами, взаимодействует с компетентными органами иностранных </w:t>
      </w:r>
      <w:proofErr w:type="gramStart"/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t>государств</w:t>
      </w:r>
      <w:proofErr w:type="gramEnd"/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t xml:space="preserve"> при проведении уполномоченными должностными лицами государственных органов, органов местного самоуправления и организаций проверок соблюдения ограничений, запретов и требований, установленных в целях противодействия коррупции, лицами, на которых распространены такие ограничения, запреты и требования.</w:t>
      </w:r>
    </w:p>
    <w:p w:rsidR="00515225" w:rsidRPr="00515225" w:rsidRDefault="00515225" w:rsidP="00515225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9"/>
          <w:szCs w:val="19"/>
          <w:lang w:eastAsia="ru-RU"/>
        </w:rPr>
      </w:pPr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t>(Часть дополнительно включена с 6 августа 2019 года </w:t>
      </w:r>
      <w:hyperlink r:id="rId15" w:anchor="65C0IR" w:history="1">
        <w:r w:rsidRPr="00515225">
          <w:rPr>
            <w:rFonts w:ascii="Arial" w:eastAsia="Times New Roman" w:hAnsi="Arial" w:cs="Arial"/>
            <w:color w:val="3451A0"/>
            <w:sz w:val="19"/>
            <w:u w:val="single"/>
            <w:lang w:eastAsia="ru-RU"/>
          </w:rPr>
          <w:t>Федеральным законом от 6 февраля 2019 года N 5-ФЗ</w:t>
        </w:r>
      </w:hyperlink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t>)</w:t>
      </w:r>
    </w:p>
    <w:p w:rsidR="00515225" w:rsidRPr="00515225" w:rsidRDefault="00515225" w:rsidP="00515225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9"/>
          <w:szCs w:val="19"/>
          <w:lang w:eastAsia="ru-RU"/>
        </w:rPr>
      </w:pPr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t>7. Счетная палата Российской Федерации в пределах своих полномочий обеспечивает противодействие коррупции в соответствии с </w:t>
      </w:r>
      <w:hyperlink r:id="rId16" w:anchor="64U0IK" w:history="1">
        <w:r w:rsidRPr="00515225">
          <w:rPr>
            <w:rFonts w:ascii="Arial" w:eastAsia="Times New Roman" w:hAnsi="Arial" w:cs="Arial"/>
            <w:color w:val="3451A0"/>
            <w:sz w:val="19"/>
            <w:u w:val="single"/>
            <w:lang w:eastAsia="ru-RU"/>
          </w:rPr>
          <w:t>Федеральным законом от 11 января 1995 года N 4-ФЗ "О Счетной палате Российской Федерации"</w:t>
        </w:r>
      </w:hyperlink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t>.</w:t>
      </w:r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br/>
      </w:r>
    </w:p>
    <w:p w:rsidR="00515225" w:rsidRPr="00515225" w:rsidRDefault="00515225" w:rsidP="00515225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9"/>
          <w:szCs w:val="19"/>
          <w:lang w:eastAsia="ru-RU"/>
        </w:rPr>
      </w:pPr>
      <w:hyperlink r:id="rId17" w:anchor="7DQ0KB" w:history="1">
        <w:r w:rsidRPr="00515225">
          <w:rPr>
            <w:rFonts w:ascii="Arial" w:eastAsia="Times New Roman" w:hAnsi="Arial" w:cs="Arial"/>
            <w:color w:val="3451A0"/>
            <w:sz w:val="19"/>
            <w:u w:val="single"/>
            <w:lang w:eastAsia="ru-RU"/>
          </w:rPr>
          <w:t>Комментарий к статье 5</w:t>
        </w:r>
      </w:hyperlink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br/>
      </w:r>
    </w:p>
    <w:p w:rsidR="00515225" w:rsidRPr="00515225" w:rsidRDefault="00515225" w:rsidP="00515225">
      <w:pPr>
        <w:spacing w:after="240" w:line="240" w:lineRule="auto"/>
        <w:jc w:val="center"/>
        <w:textAlignment w:val="baseline"/>
        <w:outlineLvl w:val="2"/>
        <w:rPr>
          <w:rFonts w:ascii="Arial" w:eastAsia="Times New Roman" w:hAnsi="Arial" w:cs="Arial"/>
          <w:b/>
          <w:bCs/>
          <w:color w:val="444444"/>
          <w:sz w:val="19"/>
          <w:szCs w:val="19"/>
          <w:lang w:eastAsia="ru-RU"/>
        </w:rPr>
      </w:pPr>
      <w:r w:rsidRPr="00515225">
        <w:rPr>
          <w:rFonts w:ascii="Arial" w:eastAsia="Times New Roman" w:hAnsi="Arial" w:cs="Arial"/>
          <w:b/>
          <w:bCs/>
          <w:color w:val="444444"/>
          <w:sz w:val="19"/>
          <w:szCs w:val="19"/>
          <w:lang w:eastAsia="ru-RU"/>
        </w:rPr>
        <w:t>Статья 6. Меры по профилактике коррупции</w:t>
      </w:r>
    </w:p>
    <w:p w:rsidR="00515225" w:rsidRPr="00515225" w:rsidRDefault="00515225" w:rsidP="00515225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9"/>
          <w:szCs w:val="19"/>
          <w:lang w:eastAsia="ru-RU"/>
        </w:rPr>
      </w:pPr>
    </w:p>
    <w:p w:rsidR="00515225" w:rsidRPr="00515225" w:rsidRDefault="00515225" w:rsidP="00515225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9"/>
          <w:szCs w:val="19"/>
          <w:lang w:eastAsia="ru-RU"/>
        </w:rPr>
      </w:pPr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t>Профилактика коррупции осуществляется путем применения следующих основных мер:</w:t>
      </w:r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br/>
      </w:r>
    </w:p>
    <w:p w:rsidR="00515225" w:rsidRPr="00515225" w:rsidRDefault="00515225" w:rsidP="00515225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9"/>
          <w:szCs w:val="19"/>
          <w:lang w:eastAsia="ru-RU"/>
        </w:rPr>
      </w:pPr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lastRenderedPageBreak/>
        <w:t>1) формирование в обществе нетерпимости к коррупционному поведению;</w:t>
      </w:r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br/>
      </w:r>
    </w:p>
    <w:p w:rsidR="00515225" w:rsidRPr="00515225" w:rsidRDefault="00515225" w:rsidP="00515225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9"/>
          <w:szCs w:val="19"/>
          <w:lang w:eastAsia="ru-RU"/>
        </w:rPr>
      </w:pPr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t xml:space="preserve">2) </w:t>
      </w:r>
      <w:proofErr w:type="spellStart"/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t>антикоррупционная</w:t>
      </w:r>
      <w:proofErr w:type="spellEnd"/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t xml:space="preserve"> экспертиза правовых актов и их проектов;</w:t>
      </w:r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br/>
      </w:r>
    </w:p>
    <w:p w:rsidR="00515225" w:rsidRPr="00515225" w:rsidRDefault="00515225" w:rsidP="00515225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9"/>
          <w:szCs w:val="19"/>
          <w:lang w:eastAsia="ru-RU"/>
        </w:rPr>
      </w:pPr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t xml:space="preserve">2_1) рассмотрение в федеральных органах государственной власти, органах государственной власти субъектов Российской Федерации, органах местного самоуправления, других органах, организациях, наделенных федеральным законом отдельными государственными или иными публичными полномочиями, не реже одного раза в квартал вопросов правоприменительной </w:t>
      </w:r>
      <w:proofErr w:type="gramStart"/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t>практики</w:t>
      </w:r>
      <w:proofErr w:type="gramEnd"/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t xml:space="preserve">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указанных органов, организаций и их должностных лиц в целях выработки и принятия мер по предупреждению и устранению причин выявленных нарушений (пункт дополнительно включен с 3 декабря 2011 года </w:t>
      </w:r>
      <w:hyperlink r:id="rId18" w:anchor="8P00LR" w:history="1">
        <w:r w:rsidRPr="00515225">
          <w:rPr>
            <w:rFonts w:ascii="Arial" w:eastAsia="Times New Roman" w:hAnsi="Arial" w:cs="Arial"/>
            <w:color w:val="3451A0"/>
            <w:sz w:val="19"/>
            <w:u w:val="single"/>
            <w:lang w:eastAsia="ru-RU"/>
          </w:rPr>
          <w:t>Федеральным законом от 21 ноября 2011 года N 329-ФЗ</w:t>
        </w:r>
      </w:hyperlink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t>);</w:t>
      </w:r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br/>
      </w:r>
    </w:p>
    <w:p w:rsidR="00515225" w:rsidRPr="00515225" w:rsidRDefault="00515225" w:rsidP="00515225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9"/>
          <w:szCs w:val="19"/>
          <w:lang w:eastAsia="ru-RU"/>
        </w:rPr>
      </w:pPr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t>3) предъявление в установленном законом порядке квалификационных требований к гражданам, претендующим на замещение государственных или муниципальных должностей и должностей государственной или муниципальной службы, а также проверка в установленном порядке сведений, представляемых указанными гражданами;</w:t>
      </w:r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br/>
      </w:r>
    </w:p>
    <w:p w:rsidR="00515225" w:rsidRPr="00515225" w:rsidRDefault="00515225" w:rsidP="00515225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9"/>
          <w:szCs w:val="19"/>
          <w:lang w:eastAsia="ru-RU"/>
        </w:rPr>
      </w:pPr>
      <w:proofErr w:type="gramStart"/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t>4) установление в качестве основания для освобождения от замещаемой должности и (или) увольнения лица, замещающего должность государственной или муниципальной службы, включенную в перечень, установленный нормативными правовыми актами Российской Федерации, с замещаемой должности государственной или муниципальной службы или для применения в отношении его иных мер юридической ответственности непредставления им сведений либо представления заведомо недостоверных или неполных сведений о своих доходах, расходах</w:t>
      </w:r>
      <w:proofErr w:type="gramEnd"/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t xml:space="preserve">, </w:t>
      </w:r>
      <w:proofErr w:type="gramStart"/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t>имуществе</w:t>
      </w:r>
      <w:proofErr w:type="gramEnd"/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t xml:space="preserve"> и обязательствах имущественного характера, а также представления заведомо ложных сведений о доходах, расходах, об имуществе и обязательствах имущественного характера своих супруги (супруга) и несовершеннолетних детей;</w:t>
      </w:r>
    </w:p>
    <w:p w:rsidR="00515225" w:rsidRPr="00515225" w:rsidRDefault="00515225" w:rsidP="00515225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9"/>
          <w:szCs w:val="19"/>
          <w:lang w:eastAsia="ru-RU"/>
        </w:rPr>
      </w:pPr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t>(Пункт в редакции, введенной в действие с 3 декабря 2011 года </w:t>
      </w:r>
      <w:hyperlink r:id="rId19" w:anchor="8P00LR" w:history="1">
        <w:r w:rsidRPr="00515225">
          <w:rPr>
            <w:rFonts w:ascii="Arial" w:eastAsia="Times New Roman" w:hAnsi="Arial" w:cs="Arial"/>
            <w:color w:val="3451A0"/>
            <w:sz w:val="19"/>
            <w:u w:val="single"/>
            <w:lang w:eastAsia="ru-RU"/>
          </w:rPr>
          <w:t>Федеральным законом от 21 ноября 2011 года N 329-ФЗ</w:t>
        </w:r>
      </w:hyperlink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t>; в редакции, введенной в действие с 1 января 2013 года </w:t>
      </w:r>
      <w:hyperlink r:id="rId20" w:anchor="7E60KC" w:history="1">
        <w:r w:rsidRPr="00515225">
          <w:rPr>
            <w:rFonts w:ascii="Arial" w:eastAsia="Times New Roman" w:hAnsi="Arial" w:cs="Arial"/>
            <w:color w:val="3451A0"/>
            <w:sz w:val="19"/>
            <w:u w:val="single"/>
            <w:lang w:eastAsia="ru-RU"/>
          </w:rPr>
          <w:t>Федеральным законом от 3 декабря 2012 года N 231-ФЗ</w:t>
        </w:r>
      </w:hyperlink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t>. - См. </w:t>
      </w:r>
      <w:hyperlink r:id="rId21" w:anchor="7DS0KE" w:history="1">
        <w:r w:rsidRPr="00515225">
          <w:rPr>
            <w:rFonts w:ascii="Arial" w:eastAsia="Times New Roman" w:hAnsi="Arial" w:cs="Arial"/>
            <w:color w:val="3451A0"/>
            <w:sz w:val="19"/>
            <w:u w:val="single"/>
            <w:lang w:eastAsia="ru-RU"/>
          </w:rPr>
          <w:t>предыдущую редакцию</w:t>
        </w:r>
      </w:hyperlink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t>)</w:t>
      </w:r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br/>
      </w:r>
    </w:p>
    <w:p w:rsidR="00515225" w:rsidRPr="00515225" w:rsidRDefault="00515225" w:rsidP="00515225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9"/>
          <w:szCs w:val="19"/>
          <w:lang w:eastAsia="ru-RU"/>
        </w:rPr>
      </w:pPr>
      <w:proofErr w:type="gramStart"/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t>5) внедрение в практику кадровой работы федеральных органов государственной власти, органов государственной власти субъектов Российской Федерации, органов местного самоуправления правила, в соответствии с которым длительное, безупречное и эффективное исполнение государственным или муниципальным служащим своих должностных обязанностей должно в обязательном порядке учитываться при назначении его на вышестоящую должность, присвоении ему воинского или специального звания, классного чина, дипломатического ранга или при его</w:t>
      </w:r>
      <w:proofErr w:type="gramEnd"/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t xml:space="preserve"> </w:t>
      </w:r>
      <w:proofErr w:type="gramStart"/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t>поощрении</w:t>
      </w:r>
      <w:proofErr w:type="gramEnd"/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t>;</w:t>
      </w:r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br/>
      </w:r>
    </w:p>
    <w:p w:rsidR="00515225" w:rsidRPr="00515225" w:rsidRDefault="00515225" w:rsidP="00515225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9"/>
          <w:szCs w:val="19"/>
          <w:lang w:eastAsia="ru-RU"/>
        </w:rPr>
      </w:pPr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t xml:space="preserve">6) развитие институтов общественного и парламентского </w:t>
      </w:r>
      <w:proofErr w:type="gramStart"/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t>контроля за</w:t>
      </w:r>
      <w:proofErr w:type="gramEnd"/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t xml:space="preserve"> соблюдением законодательства Российской Федерации о противодействии коррупции.</w:t>
      </w:r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br/>
      </w:r>
    </w:p>
    <w:p w:rsidR="00515225" w:rsidRPr="00515225" w:rsidRDefault="00515225" w:rsidP="00515225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9"/>
          <w:szCs w:val="19"/>
          <w:lang w:eastAsia="ru-RU"/>
        </w:rPr>
      </w:pPr>
      <w:hyperlink r:id="rId22" w:anchor="7E00KD" w:history="1">
        <w:r w:rsidRPr="00515225">
          <w:rPr>
            <w:rFonts w:ascii="Arial" w:eastAsia="Times New Roman" w:hAnsi="Arial" w:cs="Arial"/>
            <w:color w:val="3451A0"/>
            <w:sz w:val="19"/>
            <w:u w:val="single"/>
            <w:lang w:eastAsia="ru-RU"/>
          </w:rPr>
          <w:t>Комментарий к статье 6</w:t>
        </w:r>
      </w:hyperlink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br/>
      </w:r>
    </w:p>
    <w:p w:rsidR="00515225" w:rsidRPr="00515225" w:rsidRDefault="00515225" w:rsidP="00515225">
      <w:pPr>
        <w:spacing w:after="240" w:line="240" w:lineRule="auto"/>
        <w:jc w:val="center"/>
        <w:textAlignment w:val="baseline"/>
        <w:outlineLvl w:val="2"/>
        <w:rPr>
          <w:rFonts w:ascii="Arial" w:eastAsia="Times New Roman" w:hAnsi="Arial" w:cs="Arial"/>
          <w:b/>
          <w:bCs/>
          <w:color w:val="444444"/>
          <w:sz w:val="19"/>
          <w:szCs w:val="19"/>
          <w:lang w:eastAsia="ru-RU"/>
        </w:rPr>
      </w:pPr>
      <w:r w:rsidRPr="00515225">
        <w:rPr>
          <w:rFonts w:ascii="Arial" w:eastAsia="Times New Roman" w:hAnsi="Arial" w:cs="Arial"/>
          <w:b/>
          <w:bCs/>
          <w:color w:val="444444"/>
          <w:sz w:val="19"/>
          <w:szCs w:val="19"/>
          <w:lang w:eastAsia="ru-RU"/>
        </w:rPr>
        <w:t>Статья 7. Основные направления деятельности государственных органов по повышению эффективности противодействия коррупции</w:t>
      </w:r>
    </w:p>
    <w:p w:rsidR="00515225" w:rsidRPr="00515225" w:rsidRDefault="00515225" w:rsidP="00515225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9"/>
          <w:szCs w:val="19"/>
          <w:lang w:eastAsia="ru-RU"/>
        </w:rPr>
      </w:pPr>
    </w:p>
    <w:p w:rsidR="00515225" w:rsidRPr="00515225" w:rsidRDefault="00515225" w:rsidP="00515225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9"/>
          <w:szCs w:val="19"/>
          <w:lang w:eastAsia="ru-RU"/>
        </w:rPr>
      </w:pPr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t>Основными направлениями деятельности государственных органов по повышению эффективности противодействия коррупции являются:</w:t>
      </w:r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br/>
      </w:r>
    </w:p>
    <w:p w:rsidR="00515225" w:rsidRPr="00515225" w:rsidRDefault="00515225" w:rsidP="00515225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9"/>
          <w:szCs w:val="19"/>
          <w:lang w:eastAsia="ru-RU"/>
        </w:rPr>
      </w:pPr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t>1) проведение единой государственной политики в области противодействия коррупции;</w:t>
      </w:r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br/>
      </w:r>
    </w:p>
    <w:p w:rsidR="00515225" w:rsidRPr="00515225" w:rsidRDefault="00515225" w:rsidP="00515225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9"/>
          <w:szCs w:val="19"/>
          <w:lang w:eastAsia="ru-RU"/>
        </w:rPr>
      </w:pPr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t>2) создание механизма взаимодействия правоохранительных и иных государственных органов с общественными и парламентскими комиссиями по вопросам противодействия коррупции, а также с гражданами и институтами гражданского общества;</w:t>
      </w:r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br/>
      </w:r>
    </w:p>
    <w:p w:rsidR="00515225" w:rsidRPr="00515225" w:rsidRDefault="00515225" w:rsidP="00515225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9"/>
          <w:szCs w:val="19"/>
          <w:lang w:eastAsia="ru-RU"/>
        </w:rPr>
      </w:pPr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t>3) принятие законодательных, административных и иных мер, направленных на привлечение государственных и муниципальных служащих, а также граждан к более активному участию в противодействии коррупции, на формирование в обществе негативного отношения к коррупционному поведению;</w:t>
      </w:r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br/>
      </w:r>
    </w:p>
    <w:p w:rsidR="00515225" w:rsidRPr="00515225" w:rsidRDefault="00515225" w:rsidP="00515225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9"/>
          <w:szCs w:val="19"/>
          <w:lang w:eastAsia="ru-RU"/>
        </w:rPr>
      </w:pPr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t xml:space="preserve">4) совершенствование системы и структуры государственных органов, создание механизмов общественного </w:t>
      </w:r>
      <w:proofErr w:type="gramStart"/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t>контроля за</w:t>
      </w:r>
      <w:proofErr w:type="gramEnd"/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t xml:space="preserve"> их деятельностью;</w:t>
      </w:r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br/>
      </w:r>
    </w:p>
    <w:p w:rsidR="00515225" w:rsidRPr="00515225" w:rsidRDefault="00515225" w:rsidP="00515225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9"/>
          <w:szCs w:val="19"/>
          <w:lang w:eastAsia="ru-RU"/>
        </w:rPr>
      </w:pPr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lastRenderedPageBreak/>
        <w:t>2. Применение за коррупционное правонарушение мер ответственности к юридическому лицу не освобождает от ответственности за данное коррупционное правонарушение виновное физическое лицо, равно как и привлечение к уголовной или иной ответственности за коррупционное правонарушение физического лица не освобождает от ответственности за данное коррупционное правонарушение юридическое лицо.</w:t>
      </w:r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br/>
      </w:r>
    </w:p>
    <w:p w:rsidR="00515225" w:rsidRPr="00515225" w:rsidRDefault="00515225" w:rsidP="00515225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9"/>
          <w:szCs w:val="19"/>
          <w:lang w:eastAsia="ru-RU"/>
        </w:rPr>
      </w:pPr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t>3. Положения настоящей статьи распространяются на иностранные юридические лица в случаях, предусмотренных законодательством Российской Федерации.</w:t>
      </w:r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br/>
      </w:r>
    </w:p>
    <w:p w:rsidR="00515225" w:rsidRPr="00515225" w:rsidRDefault="00515225" w:rsidP="00515225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9"/>
          <w:szCs w:val="19"/>
          <w:lang w:eastAsia="ru-RU"/>
        </w:rPr>
      </w:pPr>
      <w:hyperlink r:id="rId23" w:anchor="8PU0M1" w:history="1">
        <w:r w:rsidRPr="00515225">
          <w:rPr>
            <w:rFonts w:ascii="Arial" w:eastAsia="Times New Roman" w:hAnsi="Arial" w:cs="Arial"/>
            <w:color w:val="3451A0"/>
            <w:sz w:val="19"/>
            <w:u w:val="single"/>
            <w:lang w:eastAsia="ru-RU"/>
          </w:rPr>
          <w:t>Комментарий к статье 14</w:t>
        </w:r>
      </w:hyperlink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br/>
      </w:r>
    </w:p>
    <w:p w:rsidR="00515225" w:rsidRPr="00515225" w:rsidRDefault="00515225" w:rsidP="00515225">
      <w:pPr>
        <w:spacing w:after="240" w:line="240" w:lineRule="auto"/>
        <w:jc w:val="center"/>
        <w:textAlignment w:val="baseline"/>
        <w:outlineLvl w:val="2"/>
        <w:rPr>
          <w:rFonts w:ascii="Arial" w:eastAsia="Times New Roman" w:hAnsi="Arial" w:cs="Arial"/>
          <w:b/>
          <w:bCs/>
          <w:color w:val="444444"/>
          <w:sz w:val="19"/>
          <w:szCs w:val="19"/>
          <w:lang w:eastAsia="ru-RU"/>
        </w:rPr>
      </w:pPr>
      <w:r w:rsidRPr="00515225">
        <w:rPr>
          <w:rFonts w:ascii="Arial" w:eastAsia="Times New Roman" w:hAnsi="Arial" w:cs="Arial"/>
          <w:b/>
          <w:bCs/>
          <w:color w:val="444444"/>
          <w:sz w:val="19"/>
          <w:szCs w:val="19"/>
          <w:lang w:eastAsia="ru-RU"/>
        </w:rPr>
        <w:t>Статья 15. Реестр лиц, уволенных в связи с утратой доверия</w:t>
      </w:r>
    </w:p>
    <w:p w:rsidR="00515225" w:rsidRPr="00515225" w:rsidRDefault="00515225" w:rsidP="00515225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9"/>
          <w:szCs w:val="19"/>
          <w:lang w:eastAsia="ru-RU"/>
        </w:rPr>
      </w:pPr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t xml:space="preserve">1. </w:t>
      </w:r>
      <w:proofErr w:type="gramStart"/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t>Сведения о применении к лицу взыскания в виде увольнения (освобождения от должности) в связи с утратой доверия за совершение коррупционного правонарушения, за исключением сведений, составляющих государственную тайну, подлежат включению в реестр лиц, уволенных в связи с утратой доверия (далее - реестр), сроком на пять лет с момента принятия акта, явившегося основанием для включения в реестр.</w:t>
      </w:r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br/>
      </w:r>
      <w:proofErr w:type="gramEnd"/>
    </w:p>
    <w:p w:rsidR="00515225" w:rsidRPr="00515225" w:rsidRDefault="00515225" w:rsidP="00515225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9"/>
          <w:szCs w:val="19"/>
          <w:lang w:eastAsia="ru-RU"/>
        </w:rPr>
      </w:pPr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t>2. Реестр подлежит размещению на официальном сайте федеральной государственной информационной системы в области государственной службы в информационно-телекоммуникационной сети "Интернет".</w:t>
      </w:r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br/>
      </w:r>
    </w:p>
    <w:p w:rsidR="00515225" w:rsidRPr="00515225" w:rsidRDefault="00515225" w:rsidP="00515225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9"/>
          <w:szCs w:val="19"/>
          <w:lang w:eastAsia="ru-RU"/>
        </w:rPr>
      </w:pPr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t>3. Сведения о лице, к которому было применено взыскание в виде увольнения (освобождения от должности) в связи с утратой доверия за совершение коррупционного правонарушения, исключаются из реестра в случаях:</w:t>
      </w:r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br/>
      </w:r>
    </w:p>
    <w:p w:rsidR="00515225" w:rsidRPr="00515225" w:rsidRDefault="00515225" w:rsidP="00515225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9"/>
          <w:szCs w:val="19"/>
          <w:lang w:eastAsia="ru-RU"/>
        </w:rPr>
      </w:pPr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t>1) отмены акта, явившегося основанием для включения в реестр сведений о лице, уволенном в связи с утратой доверия за совершение коррупционного правонарушения;</w:t>
      </w:r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br/>
      </w:r>
    </w:p>
    <w:p w:rsidR="00515225" w:rsidRPr="00515225" w:rsidRDefault="00515225" w:rsidP="00515225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9"/>
          <w:szCs w:val="19"/>
          <w:lang w:eastAsia="ru-RU"/>
        </w:rPr>
      </w:pPr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t>2) вступления в установленном порядке в законную силу решения суда об отмене акта, явившегося основанием для включения в реестр сведений о лице, уволенном в связи с утратой доверия за совершение коррупционного правонарушения;</w:t>
      </w:r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br/>
      </w:r>
    </w:p>
    <w:p w:rsidR="00515225" w:rsidRPr="00515225" w:rsidRDefault="00515225" w:rsidP="00515225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9"/>
          <w:szCs w:val="19"/>
          <w:lang w:eastAsia="ru-RU"/>
        </w:rPr>
      </w:pPr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t>3) истечения пяти лет с момента принятия акта, явившегося основанием для включения в реестр сведений о лице, уволенном в связи с утратой доверия за совершение коррупционного правонарушения;</w:t>
      </w:r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br/>
      </w:r>
    </w:p>
    <w:p w:rsidR="00515225" w:rsidRPr="00515225" w:rsidRDefault="00515225" w:rsidP="00515225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9"/>
          <w:szCs w:val="19"/>
          <w:lang w:eastAsia="ru-RU"/>
        </w:rPr>
      </w:pPr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t>4) смерти лица, к которому было применено взыскание в виде увольнения (освобождения от должности) в связи с утратой доверия за совершение коррупционного правонарушения.</w:t>
      </w:r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br/>
      </w:r>
    </w:p>
    <w:p w:rsidR="00515225" w:rsidRPr="00515225" w:rsidRDefault="00515225" w:rsidP="00515225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9"/>
          <w:szCs w:val="19"/>
          <w:lang w:eastAsia="ru-RU"/>
        </w:rPr>
      </w:pPr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t xml:space="preserve">4. </w:t>
      </w:r>
      <w:proofErr w:type="gramStart"/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t>Включение в реестр сведений о лице, к которому было применено взыскание в виде увольнения (освобождения от должности) в связи с утратой доверия за совершение коррупционного правонарушения, исключение из реестра сведений о лице, к которому было применено взыскание в виде увольнения (освобождения от должности) в связи с утратой доверия за совершение коррупционного правонарушения, размещение реестра на официальном сайте федеральной государственной информационной</w:t>
      </w:r>
      <w:proofErr w:type="gramEnd"/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t xml:space="preserve"> системы в области государственной службы в информационно-телекоммуникационной сети "Интернет" осуществляются в порядке, определяемом Правительством Российской Федерации.     </w:t>
      </w:r>
    </w:p>
    <w:p w:rsidR="00515225" w:rsidRPr="00515225" w:rsidRDefault="00515225" w:rsidP="00515225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19"/>
          <w:szCs w:val="19"/>
          <w:lang w:eastAsia="ru-RU"/>
        </w:rPr>
      </w:pPr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t>(Статья дополнительно включена с 1 января 2018 года </w:t>
      </w:r>
      <w:hyperlink r:id="rId24" w:anchor="7DE0K8" w:history="1">
        <w:r w:rsidRPr="00515225">
          <w:rPr>
            <w:rFonts w:ascii="Arial" w:eastAsia="Times New Roman" w:hAnsi="Arial" w:cs="Arial"/>
            <w:color w:val="3451A0"/>
            <w:sz w:val="19"/>
            <w:u w:val="single"/>
            <w:lang w:eastAsia="ru-RU"/>
          </w:rPr>
          <w:t>Федеральным законом от 1 июля 2017 года N 132-ФЗ</w:t>
        </w:r>
      </w:hyperlink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t>; в редакции, введенной в действие с 1 января 2018 года </w:t>
      </w:r>
      <w:hyperlink r:id="rId25" w:anchor="7D60K4" w:history="1">
        <w:r w:rsidRPr="00515225">
          <w:rPr>
            <w:rFonts w:ascii="Arial" w:eastAsia="Times New Roman" w:hAnsi="Arial" w:cs="Arial"/>
            <w:color w:val="3451A0"/>
            <w:sz w:val="19"/>
            <w:u w:val="single"/>
            <w:lang w:eastAsia="ru-RU"/>
          </w:rPr>
          <w:t>Федеральным законом от 28 декабря 2017 года N 423-ФЗ</w:t>
        </w:r>
      </w:hyperlink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t>)</w:t>
      </w:r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br/>
      </w:r>
    </w:p>
    <w:p w:rsidR="00515225" w:rsidRPr="00515225" w:rsidRDefault="00515225" w:rsidP="00515225">
      <w:pPr>
        <w:spacing w:after="0" w:line="240" w:lineRule="auto"/>
        <w:jc w:val="right"/>
        <w:textAlignment w:val="baseline"/>
        <w:rPr>
          <w:rFonts w:ascii="Arial" w:eastAsia="Times New Roman" w:hAnsi="Arial" w:cs="Arial"/>
          <w:color w:val="444444"/>
          <w:sz w:val="19"/>
          <w:szCs w:val="19"/>
          <w:lang w:eastAsia="ru-RU"/>
        </w:rPr>
      </w:pPr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t>Президент</w:t>
      </w:r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br/>
        <w:t>Российской Федерации</w:t>
      </w:r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br/>
        <w:t>Д.Медведев</w:t>
      </w:r>
    </w:p>
    <w:p w:rsidR="00515225" w:rsidRPr="00515225" w:rsidRDefault="00515225" w:rsidP="00515225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19"/>
          <w:szCs w:val="19"/>
          <w:lang w:eastAsia="ru-RU"/>
        </w:rPr>
      </w:pPr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t>     </w:t>
      </w:r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br/>
        <w:t>Москва, Кремль</w:t>
      </w:r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br/>
        <w:t>25 декабря 2008 года</w:t>
      </w:r>
      <w:r w:rsidRPr="00515225">
        <w:rPr>
          <w:rFonts w:ascii="Arial" w:eastAsia="Times New Roman" w:hAnsi="Arial" w:cs="Arial"/>
          <w:color w:val="444444"/>
          <w:sz w:val="19"/>
          <w:szCs w:val="19"/>
          <w:lang w:eastAsia="ru-RU"/>
        </w:rPr>
        <w:br/>
        <w:t>N 273-ФЗ</w:t>
      </w:r>
    </w:p>
    <w:p w:rsidR="002701CC" w:rsidRDefault="002701CC"/>
    <w:sectPr w:rsidR="002701CC" w:rsidSect="002701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characterSpacingControl w:val="doNotCompress"/>
  <w:compat/>
  <w:rsids>
    <w:rsidRoot w:val="00515225"/>
    <w:rsid w:val="0024369D"/>
    <w:rsid w:val="002701CC"/>
    <w:rsid w:val="003A6916"/>
    <w:rsid w:val="00515225"/>
    <w:rsid w:val="008959F0"/>
    <w:rsid w:val="00B110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01CC"/>
  </w:style>
  <w:style w:type="paragraph" w:styleId="2">
    <w:name w:val="heading 2"/>
    <w:basedOn w:val="a"/>
    <w:link w:val="20"/>
    <w:uiPriority w:val="9"/>
    <w:qFormat/>
    <w:rsid w:val="0051522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51522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1522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1522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headertext">
    <w:name w:val="headertext"/>
    <w:basedOn w:val="a"/>
    <w:rsid w:val="005152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5152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51522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66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775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2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3939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4722238">
                      <w:marLeft w:val="0"/>
                      <w:marRight w:val="0"/>
                      <w:marTop w:val="242"/>
                      <w:marBottom w:val="24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7742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4" w:space="6" w:color="EBEBEB"/>
                            <w:left w:val="none" w:sz="0" w:space="12" w:color="auto"/>
                            <w:bottom w:val="single" w:sz="4" w:space="6" w:color="EBEBEB"/>
                            <w:right w:val="none" w:sz="0" w:space="6" w:color="auto"/>
                          </w:divBdr>
                        </w:div>
                        <w:div w:id="829711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0090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507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1043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cntd.ru/document/902312676" TargetMode="External"/><Relationship Id="rId13" Type="http://schemas.openxmlformats.org/officeDocument/2006/relationships/hyperlink" Target="https://docs.cntd.ru/document/420373836" TargetMode="External"/><Relationship Id="rId18" Type="http://schemas.openxmlformats.org/officeDocument/2006/relationships/hyperlink" Target="https://docs.cntd.ru/document/902312676" TargetMode="External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hyperlink" Target="https://docs.cntd.ru/document/902386299" TargetMode="External"/><Relationship Id="rId7" Type="http://schemas.openxmlformats.org/officeDocument/2006/relationships/hyperlink" Target="https://docs.cntd.ru/document/902312676" TargetMode="External"/><Relationship Id="rId12" Type="http://schemas.openxmlformats.org/officeDocument/2006/relationships/hyperlink" Target="https://docs.cntd.ru/document/420373836" TargetMode="External"/><Relationship Id="rId17" Type="http://schemas.openxmlformats.org/officeDocument/2006/relationships/hyperlink" Target="https://docs.cntd.ru/document/420373836" TargetMode="External"/><Relationship Id="rId25" Type="http://schemas.openxmlformats.org/officeDocument/2006/relationships/hyperlink" Target="https://docs.cntd.ru/document/556175654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docs.cntd.ru/document/9010146" TargetMode="External"/><Relationship Id="rId20" Type="http://schemas.openxmlformats.org/officeDocument/2006/relationships/hyperlink" Target="https://docs.cntd.ru/document/902383513" TargetMode="External"/><Relationship Id="rId1" Type="http://schemas.openxmlformats.org/officeDocument/2006/relationships/styles" Target="styles.xml"/><Relationship Id="rId6" Type="http://schemas.openxmlformats.org/officeDocument/2006/relationships/hyperlink" Target="https://docs.cntd.ru/document/902135263" TargetMode="External"/><Relationship Id="rId11" Type="http://schemas.openxmlformats.org/officeDocument/2006/relationships/hyperlink" Target="https://docs.cntd.ru/document/420373836" TargetMode="External"/><Relationship Id="rId24" Type="http://schemas.openxmlformats.org/officeDocument/2006/relationships/hyperlink" Target="https://docs.cntd.ru/document/436745796" TargetMode="External"/><Relationship Id="rId5" Type="http://schemas.openxmlformats.org/officeDocument/2006/relationships/hyperlink" Target="https://docs.cntd.ru/document/420373836" TargetMode="External"/><Relationship Id="rId15" Type="http://schemas.openxmlformats.org/officeDocument/2006/relationships/hyperlink" Target="https://docs.cntd.ru/document/552304820" TargetMode="External"/><Relationship Id="rId23" Type="http://schemas.openxmlformats.org/officeDocument/2006/relationships/hyperlink" Target="https://docs.cntd.ru/document/420373836" TargetMode="External"/><Relationship Id="rId10" Type="http://schemas.openxmlformats.org/officeDocument/2006/relationships/hyperlink" Target="https://docs.cntd.ru/document/9004937" TargetMode="External"/><Relationship Id="rId19" Type="http://schemas.openxmlformats.org/officeDocument/2006/relationships/hyperlink" Target="https://docs.cntd.ru/document/902312676" TargetMode="External"/><Relationship Id="rId4" Type="http://schemas.openxmlformats.org/officeDocument/2006/relationships/hyperlink" Target="https://docs.cntd.ru/document/420373836" TargetMode="External"/><Relationship Id="rId9" Type="http://schemas.openxmlformats.org/officeDocument/2006/relationships/hyperlink" Target="https://docs.cntd.ru/document/420373836" TargetMode="External"/><Relationship Id="rId14" Type="http://schemas.openxmlformats.org/officeDocument/2006/relationships/hyperlink" Target="https://docs.cntd.ru/document/902312676" TargetMode="External"/><Relationship Id="rId22" Type="http://schemas.openxmlformats.org/officeDocument/2006/relationships/hyperlink" Target="https://docs.cntd.ru/document/420373836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2930</Words>
  <Characters>16704</Characters>
  <Application>Microsoft Office Word</Application>
  <DocSecurity>0</DocSecurity>
  <Lines>139</Lines>
  <Paragraphs>39</Paragraphs>
  <ScaleCrop>false</ScaleCrop>
  <Company>Microsoft</Company>
  <LinksUpToDate>false</LinksUpToDate>
  <CharactersWithSpaces>19595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2022-06-27T03:47:00Z</dcterms:created>
  <dcterms:modified xsi:type="dcterms:W3CDTF">2022-06-27T03:48:00Z</dcterms:modified>
</cp:coreProperties>
</file>